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5C" w:rsidRPr="00D91900" w:rsidRDefault="00726F86" w:rsidP="00D91900">
      <w:pPr>
        <w:jc w:val="right"/>
        <w:rPr>
          <w:rFonts w:ascii="Arial" w:hAnsi="Arial"/>
          <w:color w:val="454545"/>
          <w:sz w:val="22"/>
          <w:szCs w:val="22"/>
        </w:rPr>
      </w:pPr>
      <w:r w:rsidRPr="00D91900">
        <w:rPr>
          <w:rFonts w:ascii="Arial" w:hAnsi="Arial"/>
          <w:color w:val="454545"/>
          <w:sz w:val="22"/>
          <w:szCs w:val="22"/>
        </w:rPr>
        <w:t xml:space="preserve">Barsinghausen, d. </w:t>
      </w:r>
      <w:r w:rsidR="008D115E" w:rsidRPr="00D91900">
        <w:rPr>
          <w:rFonts w:ascii="Arial" w:hAnsi="Arial"/>
          <w:color w:val="454545"/>
          <w:sz w:val="22"/>
          <w:szCs w:val="22"/>
        </w:rPr>
        <w:t>04.10</w:t>
      </w:r>
      <w:r w:rsidR="009E4256" w:rsidRPr="00D91900">
        <w:rPr>
          <w:rFonts w:ascii="Arial" w:hAnsi="Arial"/>
          <w:color w:val="454545"/>
          <w:sz w:val="22"/>
          <w:szCs w:val="22"/>
        </w:rPr>
        <w:t>.202</w:t>
      </w:r>
      <w:r w:rsidR="001522A1" w:rsidRPr="00D91900">
        <w:rPr>
          <w:rFonts w:ascii="Arial" w:hAnsi="Arial"/>
          <w:color w:val="454545"/>
          <w:sz w:val="22"/>
          <w:szCs w:val="22"/>
        </w:rPr>
        <w:t>3</w:t>
      </w:r>
    </w:p>
    <w:p w:rsidR="00605A5C" w:rsidRPr="00D91900" w:rsidRDefault="00605A5C" w:rsidP="00D91900">
      <w:pPr>
        <w:jc w:val="both"/>
        <w:rPr>
          <w:rFonts w:ascii="Arial" w:hAnsi="Arial"/>
          <w:color w:val="454545"/>
          <w:sz w:val="22"/>
          <w:szCs w:val="22"/>
        </w:rPr>
      </w:pPr>
    </w:p>
    <w:p w:rsidR="00DF3AAB" w:rsidRPr="00D91900" w:rsidRDefault="00DF3AAB" w:rsidP="00D91900">
      <w:pPr>
        <w:jc w:val="both"/>
        <w:rPr>
          <w:rFonts w:ascii="Arial" w:hAnsi="Arial"/>
          <w:color w:val="454545"/>
          <w:sz w:val="22"/>
          <w:szCs w:val="22"/>
        </w:rPr>
      </w:pPr>
    </w:p>
    <w:p w:rsidR="00FB46D7" w:rsidRDefault="00FB46D7" w:rsidP="00D91900">
      <w:pPr>
        <w:rPr>
          <w:rFonts w:ascii="Arial" w:hAnsi="Arial"/>
          <w:b/>
          <w:bCs/>
          <w:sz w:val="22"/>
          <w:szCs w:val="22"/>
        </w:rPr>
      </w:pPr>
      <w:r w:rsidRPr="00D91900">
        <w:rPr>
          <w:rFonts w:ascii="Arial" w:hAnsi="Arial"/>
          <w:b/>
          <w:bCs/>
          <w:sz w:val="22"/>
          <w:szCs w:val="22"/>
        </w:rPr>
        <w:t>Begleitantrag zum Neubau der WSS</w:t>
      </w:r>
      <w:r w:rsidR="00D91900">
        <w:rPr>
          <w:rFonts w:ascii="Arial" w:hAnsi="Arial"/>
          <w:b/>
          <w:bCs/>
          <w:sz w:val="22"/>
          <w:szCs w:val="22"/>
        </w:rPr>
        <w:t xml:space="preserve"> zur Beratung im nächsten Schulausschuss</w:t>
      </w:r>
      <w:bookmarkStart w:id="0" w:name="_GoBack"/>
      <w:bookmarkEnd w:id="0"/>
    </w:p>
    <w:p w:rsidR="00D91900" w:rsidRDefault="00D91900" w:rsidP="00D91900">
      <w:pPr>
        <w:rPr>
          <w:rFonts w:ascii="Arial" w:hAnsi="Arial"/>
          <w:b/>
          <w:bCs/>
          <w:sz w:val="22"/>
          <w:szCs w:val="22"/>
        </w:rPr>
      </w:pPr>
    </w:p>
    <w:p w:rsidR="00D91900" w:rsidRPr="00D91900" w:rsidRDefault="00D91900" w:rsidP="00D91900">
      <w:pPr>
        <w:rPr>
          <w:rFonts w:ascii="Arial" w:hAnsi="Arial"/>
          <w:sz w:val="22"/>
          <w:szCs w:val="22"/>
        </w:rPr>
      </w:pPr>
      <w:r>
        <w:rPr>
          <w:rFonts w:ascii="Arial" w:hAnsi="Arial"/>
          <w:b/>
          <w:bCs/>
          <w:sz w:val="22"/>
          <w:szCs w:val="22"/>
        </w:rPr>
        <w:t>Der Ausschuss möge beschließen:</w:t>
      </w:r>
    </w:p>
    <w:p w:rsidR="00FB46D7" w:rsidRPr="00D91900" w:rsidRDefault="00FB46D7" w:rsidP="00D91900">
      <w:pPr>
        <w:rPr>
          <w:rFonts w:ascii="Arial" w:hAnsi="Arial"/>
          <w:b/>
          <w:bCs/>
          <w:sz w:val="22"/>
          <w:szCs w:val="22"/>
        </w:rPr>
      </w:pPr>
    </w:p>
    <w:p w:rsidR="00FB46D7" w:rsidRDefault="00FB46D7" w:rsidP="00D91900">
      <w:pPr>
        <w:rPr>
          <w:rFonts w:ascii="Arial" w:hAnsi="Arial"/>
          <w:b/>
          <w:bCs/>
          <w:sz w:val="22"/>
          <w:szCs w:val="22"/>
        </w:rPr>
      </w:pPr>
      <w:r w:rsidRPr="00D91900">
        <w:rPr>
          <w:rFonts w:ascii="Arial" w:hAnsi="Arial"/>
          <w:b/>
          <w:bCs/>
          <w:sz w:val="22"/>
          <w:szCs w:val="22"/>
        </w:rPr>
        <w:t>Bei dem Neubau der WSS sind eine oder mehrere All-Gender Toiletten einzuplanen</w:t>
      </w:r>
      <w:r w:rsidR="00D91900">
        <w:rPr>
          <w:rFonts w:ascii="Arial" w:hAnsi="Arial"/>
          <w:b/>
          <w:bCs/>
          <w:sz w:val="22"/>
          <w:szCs w:val="22"/>
        </w:rPr>
        <w:t>.</w:t>
      </w:r>
    </w:p>
    <w:p w:rsidR="00D91900" w:rsidRDefault="00D91900" w:rsidP="00D91900">
      <w:pPr>
        <w:rPr>
          <w:rFonts w:ascii="Arial" w:hAnsi="Arial"/>
          <w:b/>
          <w:bCs/>
          <w:sz w:val="22"/>
          <w:szCs w:val="22"/>
        </w:rPr>
      </w:pPr>
    </w:p>
    <w:p w:rsidR="00D91900" w:rsidRPr="00D91900" w:rsidRDefault="00D91900" w:rsidP="00D91900">
      <w:pPr>
        <w:rPr>
          <w:rFonts w:ascii="Arial" w:hAnsi="Arial"/>
          <w:b/>
          <w:bCs/>
          <w:sz w:val="22"/>
          <w:szCs w:val="22"/>
        </w:rPr>
      </w:pPr>
      <w:r>
        <w:rPr>
          <w:rFonts w:ascii="Arial" w:hAnsi="Arial"/>
          <w:b/>
          <w:bCs/>
          <w:sz w:val="22"/>
          <w:szCs w:val="22"/>
        </w:rPr>
        <w:t>Begründung:</w:t>
      </w:r>
    </w:p>
    <w:p w:rsidR="00FB46D7" w:rsidRPr="00D91900" w:rsidRDefault="00FB46D7" w:rsidP="00D91900">
      <w:pPr>
        <w:rPr>
          <w:rFonts w:ascii="Arial" w:hAnsi="Arial"/>
          <w:b/>
          <w:bCs/>
          <w:sz w:val="22"/>
          <w:szCs w:val="22"/>
        </w:rPr>
      </w:pPr>
    </w:p>
    <w:p w:rsidR="00FB46D7" w:rsidRPr="00D91900" w:rsidRDefault="00FB46D7" w:rsidP="00D91900">
      <w:pPr>
        <w:rPr>
          <w:rFonts w:ascii="Arial" w:hAnsi="Arial"/>
          <w:sz w:val="22"/>
          <w:szCs w:val="22"/>
        </w:rPr>
      </w:pPr>
      <w:r w:rsidRPr="00D91900">
        <w:rPr>
          <w:rFonts w:ascii="Arial" w:hAnsi="Arial"/>
          <w:sz w:val="22"/>
          <w:szCs w:val="22"/>
        </w:rPr>
        <w:t xml:space="preserve">Auf dem Regenbogen-Portal (Informationspool der Bundesregierung zu sexueller und geschlechtlicher Vielfalt, herausgegeben vom </w:t>
      </w:r>
      <w:proofErr w:type="gramStart"/>
      <w:r w:rsidRPr="00D91900">
        <w:rPr>
          <w:rFonts w:ascii="Arial" w:hAnsi="Arial"/>
          <w:sz w:val="22"/>
          <w:szCs w:val="22"/>
        </w:rPr>
        <w:t>BMFSFJ )</w:t>
      </w:r>
      <w:proofErr w:type="gramEnd"/>
      <w:r w:rsidRPr="00D91900">
        <w:rPr>
          <w:rFonts w:ascii="Arial" w:hAnsi="Arial"/>
          <w:sz w:val="22"/>
          <w:szCs w:val="22"/>
        </w:rPr>
        <w:t xml:space="preserve"> findet sich ein  Artikel zu "Toiletten und Umkleiden für alle Geschlechter". Viele </w:t>
      </w:r>
      <w:proofErr w:type="spellStart"/>
      <w:r w:rsidRPr="00D91900">
        <w:rPr>
          <w:rFonts w:ascii="Arial" w:hAnsi="Arial"/>
          <w:sz w:val="22"/>
          <w:szCs w:val="22"/>
        </w:rPr>
        <w:t>inter</w:t>
      </w:r>
      <w:proofErr w:type="spellEnd"/>
      <w:r w:rsidRPr="00D91900">
        <w:rPr>
          <w:rFonts w:ascii="Arial" w:hAnsi="Arial"/>
          <w:sz w:val="22"/>
          <w:szCs w:val="22"/>
        </w:rPr>
        <w:t xml:space="preserve">*, </w:t>
      </w:r>
      <w:proofErr w:type="spellStart"/>
      <w:r w:rsidRPr="00D91900">
        <w:rPr>
          <w:rFonts w:ascii="Arial" w:hAnsi="Arial"/>
          <w:sz w:val="22"/>
          <w:szCs w:val="22"/>
        </w:rPr>
        <w:t>trans</w:t>
      </w:r>
      <w:proofErr w:type="spellEnd"/>
      <w:r w:rsidRPr="00D91900">
        <w:rPr>
          <w:rFonts w:ascii="Arial" w:hAnsi="Arial"/>
          <w:sz w:val="22"/>
          <w:szCs w:val="22"/>
        </w:rPr>
        <w:t xml:space="preserve">*, nicht-binäre und </w:t>
      </w:r>
      <w:proofErr w:type="spellStart"/>
      <w:r w:rsidRPr="00D91900">
        <w:rPr>
          <w:rFonts w:ascii="Arial" w:hAnsi="Arial"/>
          <w:sz w:val="22"/>
          <w:szCs w:val="22"/>
        </w:rPr>
        <w:t>gendernonkonforme</w:t>
      </w:r>
      <w:proofErr w:type="spellEnd"/>
      <w:r w:rsidRPr="00D91900">
        <w:rPr>
          <w:rFonts w:ascii="Arial" w:hAnsi="Arial"/>
          <w:sz w:val="22"/>
          <w:szCs w:val="22"/>
        </w:rPr>
        <w:t xml:space="preserve"> Personen würden auf reinen Herren/Damentoiletten </w:t>
      </w:r>
      <w:proofErr w:type="gramStart"/>
      <w:r w:rsidRPr="00D91900">
        <w:rPr>
          <w:rFonts w:ascii="Arial" w:hAnsi="Arial"/>
          <w:sz w:val="22"/>
          <w:szCs w:val="22"/>
        </w:rPr>
        <w:t>( und</w:t>
      </w:r>
      <w:proofErr w:type="gramEnd"/>
      <w:r w:rsidRPr="00D91900">
        <w:rPr>
          <w:rFonts w:ascii="Arial" w:hAnsi="Arial"/>
          <w:sz w:val="22"/>
          <w:szCs w:val="22"/>
        </w:rPr>
        <w:t xml:space="preserve"> Umkleiden) diskriminierende und gewaltvolle Erfahrungen machen. Sie würden z.B. davon berichten, "dass sie </w:t>
      </w:r>
      <w:proofErr w:type="spellStart"/>
      <w:r w:rsidRPr="00D91900">
        <w:rPr>
          <w:rFonts w:ascii="Arial" w:hAnsi="Arial"/>
          <w:sz w:val="22"/>
          <w:szCs w:val="22"/>
        </w:rPr>
        <w:t>misgendert</w:t>
      </w:r>
      <w:proofErr w:type="spellEnd"/>
      <w:r w:rsidRPr="00D91900">
        <w:rPr>
          <w:rFonts w:ascii="Arial" w:hAnsi="Arial"/>
          <w:sz w:val="22"/>
          <w:szCs w:val="22"/>
        </w:rPr>
        <w:t>, angestarrt oder beschimpft werden und ihnen intime Fragen zu Geschlecht oder Körper gestellt werden." All-Gender Toiletten und Umkleiden könnten allen Menschen "unabhängig vom Geschlecht einen möglichst angstfreien und diskriminierungsarmen Zugang ermöglichen."</w:t>
      </w:r>
    </w:p>
    <w:p w:rsidR="00FB46D7" w:rsidRPr="00D91900" w:rsidRDefault="00FB46D7" w:rsidP="00D91900">
      <w:pPr>
        <w:rPr>
          <w:rFonts w:ascii="Arial" w:hAnsi="Arial"/>
          <w:sz w:val="22"/>
          <w:szCs w:val="22"/>
        </w:rPr>
      </w:pPr>
    </w:p>
    <w:p w:rsidR="00FB46D7" w:rsidRPr="00D91900" w:rsidRDefault="00FB46D7" w:rsidP="00D91900">
      <w:pPr>
        <w:rPr>
          <w:rFonts w:ascii="Arial" w:hAnsi="Arial"/>
          <w:sz w:val="22"/>
          <w:szCs w:val="22"/>
        </w:rPr>
      </w:pPr>
      <w:r w:rsidRPr="00D91900">
        <w:rPr>
          <w:rFonts w:ascii="Arial" w:hAnsi="Arial"/>
          <w:sz w:val="22"/>
          <w:szCs w:val="22"/>
        </w:rPr>
        <w:t xml:space="preserve">Diese Problematik muss auch bei Schulen, insbesondere bei Schulneubauten beachtet werden. Kinder sind sich schon sehr früh ihres eigenen Geschlechts bewusst. "Die erste Phase, in der man sich seines eigenen Geschlechts </w:t>
      </w:r>
      <w:proofErr w:type="gramStart"/>
      <w:r w:rsidRPr="00D91900">
        <w:rPr>
          <w:rFonts w:ascii="Arial" w:hAnsi="Arial"/>
          <w:sz w:val="22"/>
          <w:szCs w:val="22"/>
        </w:rPr>
        <w:t>bewusst wird</w:t>
      </w:r>
      <w:proofErr w:type="gramEnd"/>
      <w:r w:rsidRPr="00D91900">
        <w:rPr>
          <w:rFonts w:ascii="Arial" w:hAnsi="Arial"/>
          <w:sz w:val="22"/>
          <w:szCs w:val="22"/>
        </w:rPr>
        <w:t>, beginnt schon in der frühen Kindheit. Daher gibt es Kinder, die schon mit vier oder sechs Jahren wissen, dass sie nicht der oder die sind, für den oder die ihr Eltern, die Kita, die Großeltern sie halten." (</w:t>
      </w:r>
      <w:proofErr w:type="spellStart"/>
      <w:r w:rsidRPr="00D91900">
        <w:rPr>
          <w:rFonts w:ascii="Arial" w:hAnsi="Arial"/>
          <w:sz w:val="22"/>
          <w:szCs w:val="22"/>
        </w:rPr>
        <w:t>Katharin</w:t>
      </w:r>
      <w:proofErr w:type="spellEnd"/>
      <w:r w:rsidRPr="00D91900">
        <w:rPr>
          <w:rFonts w:ascii="Arial" w:hAnsi="Arial"/>
          <w:sz w:val="22"/>
          <w:szCs w:val="22"/>
        </w:rPr>
        <w:t xml:space="preserve"> Köller/ Irmela </w:t>
      </w:r>
      <w:proofErr w:type="spellStart"/>
      <w:r w:rsidRPr="00D91900">
        <w:rPr>
          <w:rFonts w:ascii="Arial" w:hAnsi="Arial"/>
          <w:sz w:val="22"/>
          <w:szCs w:val="22"/>
        </w:rPr>
        <w:t>Schautz</w:t>
      </w:r>
      <w:proofErr w:type="spellEnd"/>
      <w:r w:rsidRPr="00D91900">
        <w:rPr>
          <w:rFonts w:ascii="Arial" w:hAnsi="Arial"/>
          <w:sz w:val="22"/>
          <w:szCs w:val="22"/>
        </w:rPr>
        <w:t>, "</w:t>
      </w:r>
      <w:proofErr w:type="spellStart"/>
      <w:r w:rsidRPr="00D91900">
        <w:rPr>
          <w:rFonts w:ascii="Arial" w:hAnsi="Arial"/>
          <w:sz w:val="22"/>
          <w:szCs w:val="22"/>
        </w:rPr>
        <w:t>Queergestreift</w:t>
      </w:r>
      <w:proofErr w:type="spellEnd"/>
      <w:r w:rsidRPr="00D91900">
        <w:rPr>
          <w:rFonts w:ascii="Arial" w:hAnsi="Arial"/>
          <w:sz w:val="22"/>
          <w:szCs w:val="22"/>
        </w:rPr>
        <w:t xml:space="preserve"> - Alles über LGBTIQA+“, München 2022, S. 126).</w:t>
      </w:r>
    </w:p>
    <w:p w:rsidR="00FB46D7" w:rsidRPr="00D91900" w:rsidRDefault="00FB46D7" w:rsidP="00D91900">
      <w:pPr>
        <w:rPr>
          <w:rFonts w:ascii="Arial" w:hAnsi="Arial"/>
          <w:sz w:val="22"/>
          <w:szCs w:val="22"/>
        </w:rPr>
      </w:pPr>
    </w:p>
    <w:p w:rsidR="00FB46D7" w:rsidRPr="00D91900" w:rsidRDefault="00FB46D7" w:rsidP="00D91900">
      <w:pPr>
        <w:rPr>
          <w:rFonts w:ascii="Arial" w:hAnsi="Arial"/>
          <w:sz w:val="22"/>
          <w:szCs w:val="22"/>
        </w:rPr>
      </w:pPr>
      <w:r w:rsidRPr="00D91900">
        <w:rPr>
          <w:rFonts w:ascii="Arial" w:hAnsi="Arial"/>
          <w:sz w:val="22"/>
          <w:szCs w:val="22"/>
        </w:rPr>
        <w:t xml:space="preserve">Ebenfalls auf dem Regenbogen-Portal finden sich diverse Materialien, u.a. ein Flyer zur "Geschlechtlichen Vielfalt in </w:t>
      </w:r>
      <w:proofErr w:type="spellStart"/>
      <w:r w:rsidRPr="00D91900">
        <w:rPr>
          <w:rFonts w:ascii="Arial" w:hAnsi="Arial"/>
          <w:sz w:val="22"/>
          <w:szCs w:val="22"/>
        </w:rPr>
        <w:t>KiTas</w:t>
      </w:r>
      <w:proofErr w:type="spellEnd"/>
      <w:r w:rsidRPr="00D91900">
        <w:rPr>
          <w:rFonts w:ascii="Arial" w:hAnsi="Arial"/>
          <w:sz w:val="22"/>
          <w:szCs w:val="22"/>
        </w:rPr>
        <w:t xml:space="preserve">- Handlungsempfehlungen für KiTa-Fachkräfte", um KiTa- Fachkräften Handlungsempfehlungen und Anregungen zu </w:t>
      </w:r>
      <w:proofErr w:type="spellStart"/>
      <w:proofErr w:type="gramStart"/>
      <w:r w:rsidRPr="00D91900">
        <w:rPr>
          <w:rFonts w:ascii="Arial" w:hAnsi="Arial"/>
          <w:sz w:val="22"/>
          <w:szCs w:val="22"/>
        </w:rPr>
        <w:t>geben,die</w:t>
      </w:r>
      <w:proofErr w:type="spellEnd"/>
      <w:proofErr w:type="gramEnd"/>
      <w:r w:rsidRPr="00D91900">
        <w:rPr>
          <w:rFonts w:ascii="Arial" w:hAnsi="Arial"/>
          <w:sz w:val="22"/>
          <w:szCs w:val="22"/>
        </w:rPr>
        <w:t xml:space="preserve">  </w:t>
      </w:r>
      <w:proofErr w:type="spellStart"/>
      <w:r w:rsidRPr="00D91900">
        <w:rPr>
          <w:rFonts w:ascii="Arial" w:hAnsi="Arial"/>
          <w:sz w:val="22"/>
          <w:szCs w:val="22"/>
        </w:rPr>
        <w:t>gendernonkonformen</w:t>
      </w:r>
      <w:proofErr w:type="spellEnd"/>
      <w:r w:rsidRPr="00D91900">
        <w:rPr>
          <w:rFonts w:ascii="Arial" w:hAnsi="Arial"/>
          <w:sz w:val="22"/>
          <w:szCs w:val="22"/>
        </w:rPr>
        <w:t xml:space="preserve"> Kindern und ihre Bezugspersonen stärken und ihre Arbeit geschlechtssensibel gestalten möchten. (</w:t>
      </w:r>
      <w:proofErr w:type="spellStart"/>
      <w:r w:rsidRPr="00D91900">
        <w:rPr>
          <w:rFonts w:ascii="Arial" w:hAnsi="Arial"/>
          <w:sz w:val="22"/>
          <w:szCs w:val="22"/>
        </w:rPr>
        <w:t>Herausgeber_in</w:t>
      </w:r>
      <w:proofErr w:type="spellEnd"/>
      <w:r w:rsidRPr="00D91900">
        <w:rPr>
          <w:rFonts w:ascii="Arial" w:hAnsi="Arial"/>
          <w:sz w:val="22"/>
          <w:szCs w:val="22"/>
        </w:rPr>
        <w:t>: Landeskoordination* Trans NRW, 2021)</w:t>
      </w:r>
    </w:p>
    <w:p w:rsidR="00FB46D7" w:rsidRPr="00D91900" w:rsidRDefault="00FB46D7" w:rsidP="00D91900">
      <w:pPr>
        <w:rPr>
          <w:rFonts w:ascii="Arial" w:hAnsi="Arial"/>
          <w:sz w:val="22"/>
          <w:szCs w:val="22"/>
        </w:rPr>
      </w:pPr>
    </w:p>
    <w:p w:rsidR="00FB46D7" w:rsidRPr="00D91900" w:rsidRDefault="00FB46D7" w:rsidP="00D91900">
      <w:pPr>
        <w:rPr>
          <w:rFonts w:ascii="Arial" w:hAnsi="Arial"/>
          <w:sz w:val="22"/>
          <w:szCs w:val="22"/>
        </w:rPr>
      </w:pPr>
      <w:r w:rsidRPr="00D91900">
        <w:rPr>
          <w:rFonts w:ascii="Arial" w:hAnsi="Arial"/>
          <w:sz w:val="22"/>
          <w:szCs w:val="22"/>
        </w:rPr>
        <w:t xml:space="preserve">Auch die GEW weist in ihrer Broschüre zur </w:t>
      </w:r>
      <w:proofErr w:type="spellStart"/>
      <w:r w:rsidRPr="00D91900">
        <w:rPr>
          <w:rFonts w:ascii="Arial" w:hAnsi="Arial"/>
          <w:sz w:val="22"/>
          <w:szCs w:val="22"/>
        </w:rPr>
        <w:t>Queerpolitik</w:t>
      </w:r>
      <w:proofErr w:type="spellEnd"/>
      <w:r w:rsidRPr="00D91900">
        <w:rPr>
          <w:rFonts w:ascii="Arial" w:hAnsi="Arial"/>
          <w:sz w:val="22"/>
          <w:szCs w:val="22"/>
        </w:rPr>
        <w:t>: „</w:t>
      </w:r>
      <w:proofErr w:type="spellStart"/>
      <w:r w:rsidRPr="00D91900">
        <w:rPr>
          <w:rFonts w:ascii="Arial" w:hAnsi="Arial"/>
          <w:sz w:val="22"/>
          <w:szCs w:val="22"/>
        </w:rPr>
        <w:t>trans</w:t>
      </w:r>
      <w:proofErr w:type="spellEnd"/>
      <w:r w:rsidRPr="00D91900">
        <w:rPr>
          <w:rFonts w:ascii="Arial" w:hAnsi="Arial"/>
          <w:sz w:val="22"/>
          <w:szCs w:val="22"/>
        </w:rPr>
        <w:t xml:space="preserve">*, </w:t>
      </w:r>
      <w:proofErr w:type="spellStart"/>
      <w:r w:rsidRPr="00D91900">
        <w:rPr>
          <w:rFonts w:ascii="Arial" w:hAnsi="Arial"/>
          <w:sz w:val="22"/>
          <w:szCs w:val="22"/>
        </w:rPr>
        <w:t>inter</w:t>
      </w:r>
      <w:proofErr w:type="spellEnd"/>
      <w:r w:rsidRPr="00D91900">
        <w:rPr>
          <w:rFonts w:ascii="Arial" w:hAnsi="Arial"/>
          <w:sz w:val="22"/>
          <w:szCs w:val="22"/>
        </w:rPr>
        <w:t>*, nichtbinär, Geschlechtliche Vielfalt - na klar!“ vom Oktober 2021 darauf hin, dass Kinder schon im Vorschulalter Auskunft über ihr Geschlecht geben können (S.6).</w:t>
      </w:r>
    </w:p>
    <w:p w:rsidR="00FB46D7" w:rsidRPr="00D91900" w:rsidRDefault="00FB46D7" w:rsidP="00D91900">
      <w:pPr>
        <w:rPr>
          <w:rFonts w:ascii="Arial" w:hAnsi="Arial"/>
          <w:sz w:val="22"/>
          <w:szCs w:val="22"/>
        </w:rPr>
      </w:pPr>
    </w:p>
    <w:p w:rsidR="00FB46D7" w:rsidRPr="00D91900" w:rsidRDefault="00FB46D7" w:rsidP="00D91900">
      <w:pPr>
        <w:rPr>
          <w:rFonts w:ascii="Arial" w:hAnsi="Arial"/>
          <w:sz w:val="22"/>
          <w:szCs w:val="22"/>
        </w:rPr>
      </w:pPr>
      <w:r w:rsidRPr="00D91900">
        <w:rPr>
          <w:rFonts w:ascii="Arial" w:hAnsi="Arial"/>
          <w:sz w:val="22"/>
          <w:szCs w:val="22"/>
        </w:rPr>
        <w:t xml:space="preserve">Insofern sollte auch bei der Grundschule von möglichen Bedarfen sowohl bei </w:t>
      </w:r>
      <w:proofErr w:type="gramStart"/>
      <w:r w:rsidRPr="00D91900">
        <w:rPr>
          <w:rFonts w:ascii="Arial" w:hAnsi="Arial"/>
          <w:sz w:val="22"/>
          <w:szCs w:val="22"/>
        </w:rPr>
        <w:t>den Schüler</w:t>
      </w:r>
      <w:proofErr w:type="gramEnd"/>
      <w:r w:rsidRPr="00D91900">
        <w:rPr>
          <w:rFonts w:ascii="Arial" w:hAnsi="Arial"/>
          <w:sz w:val="22"/>
          <w:szCs w:val="22"/>
        </w:rPr>
        <w:t>*innen als auch beim Schulpersonal ausgegangen werden und All-Gender Toiletten (und gegebenenfalls Umkleiden) eingeplant werden.</w:t>
      </w:r>
    </w:p>
    <w:p w:rsidR="00FB46D7" w:rsidRPr="00D91900" w:rsidRDefault="00FB46D7" w:rsidP="00D91900">
      <w:pPr>
        <w:rPr>
          <w:rFonts w:ascii="Arial" w:hAnsi="Arial"/>
          <w:sz w:val="22"/>
          <w:szCs w:val="22"/>
        </w:rPr>
      </w:pPr>
    </w:p>
    <w:p w:rsidR="00FB46D7" w:rsidRPr="00D91900" w:rsidRDefault="00FB46D7" w:rsidP="00D91900">
      <w:pPr>
        <w:pStyle w:val="Textbody"/>
        <w:spacing w:line="240" w:lineRule="auto"/>
        <w:rPr>
          <w:rFonts w:ascii="Arial" w:hAnsi="Arial"/>
          <w:sz w:val="22"/>
          <w:szCs w:val="22"/>
        </w:rPr>
      </w:pPr>
      <w:r w:rsidRPr="00D91900">
        <w:rPr>
          <w:rFonts w:ascii="Arial" w:hAnsi="Arial"/>
          <w:sz w:val="22"/>
          <w:szCs w:val="22"/>
        </w:rPr>
        <w:t xml:space="preserve">Die ehemalige niedersächsische Sozialministerin Cornelia </w:t>
      </w:r>
      <w:proofErr w:type="spellStart"/>
      <w:r w:rsidRPr="00D91900">
        <w:rPr>
          <w:rFonts w:ascii="Arial" w:hAnsi="Arial"/>
          <w:sz w:val="22"/>
          <w:szCs w:val="22"/>
        </w:rPr>
        <w:t>Rundt</w:t>
      </w:r>
      <w:proofErr w:type="spellEnd"/>
      <w:r w:rsidRPr="00D91900">
        <w:rPr>
          <w:rFonts w:ascii="Arial" w:hAnsi="Arial"/>
          <w:sz w:val="22"/>
          <w:szCs w:val="22"/>
        </w:rPr>
        <w:t xml:space="preserve"> hat im Namen der Landesregierung auf eine mündliche Anfrage einiger FDP-Politiker*innen: Welche Vorteile bieten "Unisex- Toiletten" schriftlich geantwortet:</w:t>
      </w:r>
    </w:p>
    <w:p w:rsidR="00FB46D7" w:rsidRPr="00D91900" w:rsidRDefault="00FB46D7" w:rsidP="00D91900">
      <w:pPr>
        <w:pStyle w:val="Textbody"/>
        <w:spacing w:line="240" w:lineRule="auto"/>
        <w:rPr>
          <w:rFonts w:ascii="Arial" w:hAnsi="Arial"/>
          <w:sz w:val="22"/>
          <w:szCs w:val="22"/>
        </w:rPr>
      </w:pPr>
      <w:r w:rsidRPr="00D91900">
        <w:rPr>
          <w:rFonts w:ascii="Arial" w:hAnsi="Arial"/>
          <w:sz w:val="22"/>
          <w:szCs w:val="22"/>
        </w:rPr>
        <w:t xml:space="preserve">"Toiletten nur für Frauen oder Männer diskriminieren </w:t>
      </w:r>
      <w:proofErr w:type="spellStart"/>
      <w:r w:rsidRPr="00D91900">
        <w:rPr>
          <w:rFonts w:ascii="Arial" w:hAnsi="Arial"/>
          <w:sz w:val="22"/>
          <w:szCs w:val="22"/>
        </w:rPr>
        <w:t>trans</w:t>
      </w:r>
      <w:proofErr w:type="spellEnd"/>
      <w:r w:rsidRPr="00D91900">
        <w:rPr>
          <w:rFonts w:ascii="Arial" w:hAnsi="Arial"/>
          <w:sz w:val="22"/>
          <w:szCs w:val="22"/>
        </w:rPr>
        <w:t xml:space="preserve">* und intergeschlechtliche Menschen. Dies gilt insbesondere für öffentliche Toiletten bzw. Toiletten in öffentlichen Einrichtungen. So kann das Aufsuchen gerade für Menschen in einer </w:t>
      </w:r>
      <w:proofErr w:type="spellStart"/>
      <w:r w:rsidRPr="00D91900">
        <w:rPr>
          <w:rFonts w:ascii="Arial" w:hAnsi="Arial"/>
          <w:sz w:val="22"/>
          <w:szCs w:val="22"/>
        </w:rPr>
        <w:t>tansitären</w:t>
      </w:r>
      <w:proofErr w:type="spellEnd"/>
      <w:r w:rsidRPr="00D91900">
        <w:rPr>
          <w:rFonts w:ascii="Arial" w:hAnsi="Arial"/>
          <w:sz w:val="22"/>
          <w:szCs w:val="22"/>
        </w:rPr>
        <w:t xml:space="preserve"> Übergangssituationen und andere </w:t>
      </w:r>
      <w:proofErr w:type="spellStart"/>
      <w:r w:rsidRPr="00D91900">
        <w:rPr>
          <w:rFonts w:ascii="Arial" w:hAnsi="Arial"/>
          <w:sz w:val="22"/>
          <w:szCs w:val="22"/>
        </w:rPr>
        <w:t>trans</w:t>
      </w:r>
      <w:proofErr w:type="spellEnd"/>
      <w:r w:rsidRPr="00D91900">
        <w:rPr>
          <w:rFonts w:ascii="Arial" w:hAnsi="Arial"/>
          <w:sz w:val="22"/>
          <w:szCs w:val="22"/>
        </w:rPr>
        <w:t xml:space="preserve">*, </w:t>
      </w:r>
      <w:r w:rsidRPr="00D91900">
        <w:rPr>
          <w:rFonts w:ascii="Arial" w:hAnsi="Arial"/>
          <w:sz w:val="22"/>
          <w:szCs w:val="22"/>
        </w:rPr>
        <w:lastRenderedPageBreak/>
        <w:t xml:space="preserve">aber auch intergeschlechtliche Menschen ein Problem darstellen", so Cornelia </w:t>
      </w:r>
      <w:proofErr w:type="spellStart"/>
      <w:r w:rsidRPr="00D91900">
        <w:rPr>
          <w:rFonts w:ascii="Arial" w:hAnsi="Arial"/>
          <w:sz w:val="22"/>
          <w:szCs w:val="22"/>
        </w:rPr>
        <w:t>Rundt</w:t>
      </w:r>
      <w:proofErr w:type="spellEnd"/>
      <w:r w:rsidRPr="00D91900">
        <w:rPr>
          <w:rFonts w:ascii="Arial" w:hAnsi="Arial"/>
          <w:sz w:val="22"/>
          <w:szCs w:val="22"/>
        </w:rPr>
        <w:t xml:space="preserve">. Und konkret zu der Frage, wie die Landesregierung insgesamt dazu steht, "Unisex-Toiletten" im öffentlichen Raum einzurichten, erklärt Frau </w:t>
      </w:r>
      <w:proofErr w:type="spellStart"/>
      <w:r w:rsidRPr="00D91900">
        <w:rPr>
          <w:rFonts w:ascii="Arial" w:hAnsi="Arial"/>
          <w:sz w:val="22"/>
          <w:szCs w:val="22"/>
        </w:rPr>
        <w:t>Rundt</w:t>
      </w:r>
      <w:proofErr w:type="spellEnd"/>
      <w:r w:rsidRPr="00D91900">
        <w:rPr>
          <w:rFonts w:ascii="Arial" w:hAnsi="Arial"/>
          <w:sz w:val="22"/>
          <w:szCs w:val="22"/>
        </w:rPr>
        <w:t xml:space="preserve"> zusammengefasst, dass die Landesregierung  es wünschenswert findet im öffentlichen Raum Lösungen zu finden, um die in den Vorbemerkungen beschriebene Diskriminierung  zu vermeiden z.B. durch die Schaffung und entsprechende Kennzeichnung von Unisex-Toiletten insbesondere bei öffentlichen Toiletten, bzw. Toiletten in öffentlichen Einrichtungen, bei Veranstaltungen, im Sport u.a.m.. Die Landesregierung begrüßt es, </w:t>
      </w:r>
      <w:r w:rsidRPr="00D91900">
        <w:rPr>
          <w:rFonts w:ascii="Arial" w:hAnsi="Arial"/>
          <w:b/>
          <w:bCs/>
          <w:sz w:val="22"/>
          <w:szCs w:val="22"/>
        </w:rPr>
        <w:t>wenn bei öffentlichen Um- und/oder Neubauten dieser Herausforderung Rechnung getragen würde</w:t>
      </w:r>
      <w:r w:rsidRPr="00D91900">
        <w:rPr>
          <w:rFonts w:ascii="Arial" w:hAnsi="Arial"/>
          <w:sz w:val="22"/>
          <w:szCs w:val="22"/>
        </w:rPr>
        <w:t xml:space="preserve">, allerdings gäbe es keine Überlegungen, Unisex-Toiletten baurechtlich verbindlich vorzuschreiben. Der Artikel wurde am 03.03.2017 erstellt und ist auf der Seite des </w:t>
      </w:r>
      <w:proofErr w:type="spellStart"/>
      <w:r w:rsidRPr="00D91900">
        <w:rPr>
          <w:rFonts w:ascii="Arial" w:hAnsi="Arial"/>
          <w:sz w:val="22"/>
          <w:szCs w:val="22"/>
        </w:rPr>
        <w:t>Nds</w:t>
      </w:r>
      <w:proofErr w:type="spellEnd"/>
      <w:r w:rsidRPr="00D91900">
        <w:rPr>
          <w:rFonts w:ascii="Arial" w:hAnsi="Arial"/>
          <w:sz w:val="22"/>
          <w:szCs w:val="22"/>
        </w:rPr>
        <w:t>. Ministeriums für Soziales nachzulesen.</w:t>
      </w:r>
    </w:p>
    <w:p w:rsidR="0061007C" w:rsidRPr="00D91900" w:rsidRDefault="0061007C" w:rsidP="00D91900">
      <w:pPr>
        <w:pStyle w:val="StandardWeb"/>
        <w:spacing w:before="0" w:beforeAutospacing="0" w:after="0" w:afterAutospacing="0"/>
        <w:rPr>
          <w:rFonts w:ascii="Arial" w:eastAsia="SimSun" w:hAnsi="Arial" w:cs="Arial"/>
          <w:kern w:val="3"/>
          <w:sz w:val="22"/>
          <w:szCs w:val="22"/>
          <w:lang w:eastAsia="zh-CN" w:bidi="hi-IN"/>
        </w:rPr>
      </w:pPr>
    </w:p>
    <w:p w:rsidR="0061007C" w:rsidRPr="00D91900" w:rsidRDefault="0061007C" w:rsidP="00D91900">
      <w:pPr>
        <w:pStyle w:val="StandardWeb"/>
        <w:spacing w:before="0" w:beforeAutospacing="0" w:after="0" w:afterAutospacing="0"/>
        <w:rPr>
          <w:rFonts w:ascii="Arial" w:eastAsia="SimSun" w:hAnsi="Arial" w:cs="Arial"/>
          <w:kern w:val="3"/>
          <w:sz w:val="22"/>
          <w:szCs w:val="22"/>
          <w:lang w:eastAsia="zh-CN" w:bidi="hi-IN"/>
        </w:rPr>
      </w:pPr>
      <w:r w:rsidRPr="00D91900">
        <w:rPr>
          <w:rFonts w:ascii="Arial" w:eastAsia="SimSun" w:hAnsi="Arial" w:cs="Arial"/>
          <w:kern w:val="3"/>
          <w:sz w:val="22"/>
          <w:szCs w:val="22"/>
          <w:lang w:eastAsia="zh-CN" w:bidi="hi-IN"/>
        </w:rPr>
        <w:t>Gez.</w:t>
      </w:r>
    </w:p>
    <w:p w:rsidR="0061007C" w:rsidRPr="00D91900" w:rsidRDefault="0061007C" w:rsidP="00D91900">
      <w:pPr>
        <w:pStyle w:val="StandardWeb"/>
        <w:spacing w:before="0" w:beforeAutospacing="0" w:after="0" w:afterAutospacing="0"/>
        <w:rPr>
          <w:rFonts w:ascii="Arial" w:eastAsia="SimSun" w:hAnsi="Arial" w:cs="Arial"/>
          <w:kern w:val="3"/>
          <w:sz w:val="22"/>
          <w:szCs w:val="22"/>
          <w:lang w:eastAsia="zh-CN" w:bidi="hi-IN"/>
        </w:rPr>
      </w:pPr>
    </w:p>
    <w:p w:rsidR="0061007C" w:rsidRPr="00D91900" w:rsidRDefault="0061007C" w:rsidP="00D91900">
      <w:pPr>
        <w:pStyle w:val="StandardWeb"/>
        <w:spacing w:before="0" w:beforeAutospacing="0" w:after="0" w:afterAutospacing="0"/>
        <w:rPr>
          <w:rFonts w:ascii="Arial" w:eastAsia="SimSun" w:hAnsi="Arial" w:cs="Arial"/>
          <w:kern w:val="3"/>
          <w:sz w:val="22"/>
          <w:szCs w:val="22"/>
          <w:lang w:eastAsia="zh-CN" w:bidi="hi-IN"/>
        </w:rPr>
      </w:pPr>
      <w:r w:rsidRPr="00D91900">
        <w:rPr>
          <w:rFonts w:ascii="Arial" w:eastAsia="SimSun" w:hAnsi="Arial" w:cs="Arial"/>
          <w:kern w:val="3"/>
          <w:sz w:val="22"/>
          <w:szCs w:val="22"/>
          <w:lang w:eastAsia="zh-CN" w:bidi="hi-IN"/>
        </w:rPr>
        <w:t>K. Beckmann</w:t>
      </w:r>
    </w:p>
    <w:p w:rsidR="0061007C" w:rsidRPr="00D91900" w:rsidRDefault="0061007C" w:rsidP="00D91900">
      <w:pPr>
        <w:pStyle w:val="StandardWeb"/>
        <w:spacing w:before="0" w:beforeAutospacing="0" w:after="0" w:afterAutospacing="0"/>
        <w:rPr>
          <w:rFonts w:ascii="Arial" w:eastAsia="SimSun" w:hAnsi="Arial" w:cs="Arial"/>
          <w:kern w:val="3"/>
          <w:sz w:val="22"/>
          <w:szCs w:val="22"/>
          <w:lang w:eastAsia="zh-CN" w:bidi="hi-IN"/>
        </w:rPr>
      </w:pPr>
    </w:p>
    <w:sectPr w:rsidR="0061007C" w:rsidRPr="00D91900">
      <w:headerReference w:type="default" r:id="rId7"/>
      <w:footerReference w:type="default" r:id="rId8"/>
      <w:pgSz w:w="11906" w:h="16838"/>
      <w:pgMar w:top="3044" w:right="1134" w:bottom="1750" w:left="1134" w:header="1184"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21" w:rsidRDefault="00A53621">
      <w:r>
        <w:separator/>
      </w:r>
    </w:p>
  </w:endnote>
  <w:endnote w:type="continuationSeparator" w:id="0">
    <w:p w:rsidR="00A53621" w:rsidRDefault="00A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panose1 w:val="00000000000000000000"/>
    <w:charset w:val="80"/>
    <w:family w:val="roman"/>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chivo Black">
    <w:altName w:val="Arial"/>
    <w:charset w:val="00"/>
    <w:family w:val="swiss"/>
    <w:pitch w:val="variable"/>
  </w:font>
  <w:font w:name="Selawi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21" w:rsidRDefault="00726F86">
    <w:pPr>
      <w:pStyle w:val="Fuzeile"/>
      <w:pBdr>
        <w:top w:val="single" w:sz="4" w:space="1" w:color="FF0000"/>
      </w:pBdr>
    </w:pPr>
    <w:r>
      <w:rPr>
        <w:rFonts w:ascii="Arial" w:hAnsi="Arial" w:cs="Selawik"/>
        <w:b/>
        <w:bCs/>
        <w:sz w:val="20"/>
        <w:szCs w:val="20"/>
      </w:rPr>
      <w:t xml:space="preserve">Dr. Kerstin Beckmann, Obere Straße 4, 30890 Barsinghausen, E-Mail: </w:t>
    </w:r>
    <w:r>
      <w:rPr>
        <w:rStyle w:val="Internetlink"/>
        <w:rFonts w:ascii="Arial" w:hAnsi="Arial" w:cs="Selawik"/>
        <w:b/>
        <w:bCs/>
        <w:color w:val="auto"/>
        <w:sz w:val="20"/>
        <w:szCs w:val="20"/>
        <w:u w:val="none"/>
      </w:rPr>
      <w:t>beckmann</w:t>
    </w:r>
    <w:r>
      <w:rPr>
        <w:rFonts w:ascii="Arial" w:hAnsi="Arial" w:cs="Selawik"/>
        <w:b/>
        <w:bCs/>
        <w:sz w:val="20"/>
        <w:szCs w:val="20"/>
      </w:rPr>
      <w:t>_kerstin@t-online.de</w:t>
    </w:r>
  </w:p>
  <w:p w:rsidR="00D51121" w:rsidRDefault="00051A2F">
    <w:pPr>
      <w:pBdr>
        <w:top w:val="single" w:sz="4" w:space="1" w:color="FF0000"/>
      </w:pBdr>
      <w:rPr>
        <w:rFonts w:ascii="Arial" w:hAnsi="Arial" w:cs="Selawik"/>
        <w:b/>
        <w:bCs/>
        <w:sz w:val="20"/>
        <w:szCs w:val="20"/>
      </w:rPr>
    </w:pPr>
    <w:r>
      <w:rPr>
        <w:rFonts w:ascii="Arial" w:hAnsi="Arial" w:cs="Selawik"/>
        <w:b/>
        <w:bCs/>
        <w:sz w:val="20"/>
        <w:szCs w:val="20"/>
      </w:rPr>
      <w:t xml:space="preserve">Thomas </w:t>
    </w:r>
    <w:proofErr w:type="spellStart"/>
    <w:r>
      <w:rPr>
        <w:rFonts w:ascii="Arial" w:hAnsi="Arial" w:cs="Selawik"/>
        <w:b/>
        <w:bCs/>
        <w:sz w:val="20"/>
        <w:szCs w:val="20"/>
      </w:rPr>
      <w:t>Struß</w:t>
    </w:r>
    <w:proofErr w:type="spellEnd"/>
    <w:r>
      <w:rPr>
        <w:rFonts w:ascii="Arial" w:hAnsi="Arial" w:cs="Selawik"/>
        <w:b/>
        <w:bCs/>
        <w:sz w:val="20"/>
        <w:szCs w:val="20"/>
      </w:rPr>
      <w:t xml:space="preserve">, </w:t>
    </w:r>
    <w:proofErr w:type="spellStart"/>
    <w:r>
      <w:rPr>
        <w:rFonts w:ascii="Arial" w:hAnsi="Arial" w:cs="Selawik"/>
        <w:b/>
        <w:bCs/>
        <w:sz w:val="20"/>
        <w:szCs w:val="20"/>
      </w:rPr>
      <w:t>Nienstedter</w:t>
    </w:r>
    <w:proofErr w:type="spellEnd"/>
    <w:r>
      <w:rPr>
        <w:rFonts w:ascii="Arial" w:hAnsi="Arial" w:cs="Selawik"/>
        <w:b/>
        <w:bCs/>
        <w:sz w:val="20"/>
        <w:szCs w:val="20"/>
      </w:rPr>
      <w:t xml:space="preserve"> Stadtweg 7d</w:t>
    </w:r>
    <w:r w:rsidR="00726F86">
      <w:rPr>
        <w:rFonts w:ascii="Arial" w:hAnsi="Arial" w:cs="Selawik"/>
        <w:b/>
        <w:bCs/>
        <w:sz w:val="20"/>
        <w:szCs w:val="20"/>
      </w:rPr>
      <w:t>, 30890 Barsingh</w:t>
    </w:r>
    <w:r>
      <w:rPr>
        <w:rFonts w:ascii="Arial" w:hAnsi="Arial" w:cs="Selawik"/>
        <w:b/>
        <w:bCs/>
        <w:sz w:val="20"/>
        <w:szCs w:val="20"/>
      </w:rPr>
      <w:t>ausen</w:t>
    </w:r>
    <w:r w:rsidR="00726F86">
      <w:rPr>
        <w:rFonts w:ascii="Arial" w:hAnsi="Arial" w:cs="Selawik"/>
        <w:b/>
        <w:bCs/>
        <w:sz w:val="20"/>
        <w:szCs w:val="20"/>
      </w:rPr>
      <w:t xml:space="preserve">, </w:t>
    </w:r>
    <w:r>
      <w:rPr>
        <w:rFonts w:ascii="Arial" w:hAnsi="Arial" w:cs="Selawik"/>
        <w:b/>
        <w:bCs/>
        <w:sz w:val="20"/>
        <w:szCs w:val="20"/>
      </w:rPr>
      <w:t>E-Mail: struss.th@icloud.com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21" w:rsidRDefault="00A53621">
      <w:r>
        <w:rPr>
          <w:color w:val="000000"/>
        </w:rPr>
        <w:separator/>
      </w:r>
    </w:p>
  </w:footnote>
  <w:footnote w:type="continuationSeparator" w:id="0">
    <w:p w:rsidR="00A53621" w:rsidRDefault="00A5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21" w:rsidRDefault="009D0BD6" w:rsidP="00522706">
    <w:pPr>
      <w:pStyle w:val="Kopfzeile"/>
      <w:ind w:left="1418"/>
    </w:pPr>
    <w:r>
      <w:rPr>
        <w:noProof/>
        <w:lang w:eastAsia="de-DE" w:bidi="ar-SA"/>
      </w:rPr>
      <w:drawing>
        <wp:anchor distT="0" distB="0" distL="114300" distR="114300" simplePos="0" relativeHeight="251658240" behindDoc="1" locked="0" layoutInCell="1" allowOverlap="1">
          <wp:simplePos x="0" y="0"/>
          <wp:positionH relativeFrom="margin">
            <wp:posOffset>3653790</wp:posOffset>
          </wp:positionH>
          <wp:positionV relativeFrom="paragraph">
            <wp:posOffset>-751840</wp:posOffset>
          </wp:positionV>
          <wp:extent cx="2148840" cy="2148840"/>
          <wp:effectExtent l="0" t="0" r="3810" b="3810"/>
          <wp:wrapNone/>
          <wp:docPr id="2" name="Grafik 2" descr="https://xn--aktiv-fr-barsinghausen-ylc.de/wp-content/uploads/2023/05/cropped-Icon-512-AFBWG-Logo-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aktiv-fr-barsinghausen-ylc.de/wp-content/uploads/2023/05/cropped-Icon-512-AFBWG-Logo-2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706">
      <w:rPr>
        <w:rFonts w:ascii="Archivo Black" w:hAnsi="Archivo Black" w:cs="Archivo Black"/>
        <w:color w:val="000000"/>
        <w:sz w:val="26"/>
        <w:szCs w:val="26"/>
      </w:rPr>
      <w:t xml:space="preserve">         </w:t>
    </w:r>
    <w:r w:rsidR="00726F86">
      <w:rPr>
        <w:rFonts w:ascii="Archivo Black" w:hAnsi="Archivo Black" w:cs="Archivo Black"/>
        <w:color w:val="000000"/>
        <w:sz w:val="26"/>
        <w:szCs w:val="26"/>
      </w:rPr>
      <w:t>Ratsfraktion</w:t>
    </w:r>
  </w:p>
  <w:p w:rsidR="00D51121" w:rsidRDefault="00522706" w:rsidP="00522706">
    <w:pPr>
      <w:pStyle w:val="Kopfzeile"/>
      <w:tabs>
        <w:tab w:val="left" w:pos="8430"/>
      </w:tabs>
    </w:pPr>
    <w:r>
      <w:rPr>
        <w:rFonts w:ascii="Archivo Black" w:hAnsi="Archivo Black" w:cs="Archivo Black"/>
        <w:color w:val="FF0000"/>
        <w:sz w:val="30"/>
        <w:szCs w:val="30"/>
      </w:rPr>
      <w:t xml:space="preserve">              </w:t>
    </w:r>
    <w:r w:rsidR="00726F86">
      <w:rPr>
        <w:rFonts w:ascii="Archivo Black" w:hAnsi="Archivo Black" w:cs="Archivo Black"/>
        <w:color w:val="FF0000"/>
        <w:sz w:val="30"/>
        <w:szCs w:val="30"/>
      </w:rPr>
      <w:t>A</w:t>
    </w:r>
    <w:r w:rsidR="00726F86">
      <w:rPr>
        <w:rFonts w:ascii="Archivo Black" w:hAnsi="Archivo Black" w:cs="Archivo Black"/>
        <w:sz w:val="30"/>
        <w:szCs w:val="30"/>
      </w:rPr>
      <w:t xml:space="preserve">ktiv </w:t>
    </w:r>
    <w:r w:rsidR="00726F86">
      <w:rPr>
        <w:rFonts w:ascii="Archivo Black" w:hAnsi="Archivo Black" w:cs="Archivo Black"/>
        <w:color w:val="FF0000"/>
        <w:sz w:val="30"/>
        <w:szCs w:val="30"/>
      </w:rPr>
      <w:t>F</w:t>
    </w:r>
    <w:r w:rsidR="00726F86">
      <w:rPr>
        <w:rFonts w:ascii="Archivo Black" w:hAnsi="Archivo Black" w:cs="Archivo Black"/>
        <w:sz w:val="30"/>
        <w:szCs w:val="30"/>
      </w:rPr>
      <w:t xml:space="preserve">ür </w:t>
    </w:r>
    <w:r w:rsidR="00726F86">
      <w:rPr>
        <w:rFonts w:ascii="Archivo Black" w:hAnsi="Archivo Black" w:cs="Archivo Black"/>
        <w:color w:val="FF0000"/>
        <w:sz w:val="30"/>
        <w:szCs w:val="30"/>
      </w:rPr>
      <w:t>B</w:t>
    </w:r>
    <w:r w:rsidR="00726F86">
      <w:rPr>
        <w:rFonts w:ascii="Archivo Black" w:hAnsi="Archivo Black" w:cs="Archivo Black"/>
        <w:sz w:val="30"/>
        <w:szCs w:val="30"/>
      </w:rPr>
      <w:t>arsinghausen</w:t>
    </w:r>
    <w:r w:rsidR="006A335A">
      <w:rPr>
        <w:rFonts w:ascii="Archivo Black" w:hAnsi="Archivo Black" w:cs="Archivo Black" w:hint="eastAsia"/>
        <w:sz w:val="30"/>
        <w:szCs w:val="30"/>
      </w:rPr>
      <w:tab/>
    </w:r>
  </w:p>
  <w:p w:rsidR="00D51121" w:rsidRDefault="00726F86" w:rsidP="00522706">
    <w:pPr>
      <w:pStyle w:val="Kopfzeile"/>
      <w:ind w:left="1418"/>
    </w:pPr>
    <w:r>
      <w:rPr>
        <w:rFonts w:ascii="Selawik" w:hAnsi="Selawik" w:cs="Selawik"/>
        <w:b/>
        <w:bCs/>
        <w:sz w:val="26"/>
        <w:szCs w:val="26"/>
      </w:rPr>
      <w:t xml:space="preserve">- </w:t>
    </w:r>
    <w:proofErr w:type="spellStart"/>
    <w:r>
      <w:rPr>
        <w:rFonts w:ascii="Selawik" w:hAnsi="Selawik" w:cs="Selawik"/>
        <w:b/>
        <w:bCs/>
        <w:color w:val="FF0000"/>
        <w:sz w:val="26"/>
        <w:szCs w:val="26"/>
      </w:rPr>
      <w:t>W</w:t>
    </w:r>
    <w:r>
      <w:rPr>
        <w:rFonts w:ascii="Selawik" w:hAnsi="Selawik" w:cs="Selawik"/>
        <w:b/>
        <w:bCs/>
        <w:sz w:val="26"/>
        <w:szCs w:val="26"/>
      </w:rPr>
      <w:t>ähler</w:t>
    </w:r>
    <w:r>
      <w:rPr>
        <w:rFonts w:ascii="Selawik" w:hAnsi="Selawik" w:cs="Selawik"/>
        <w:b/>
        <w:bCs/>
        <w:color w:val="FF0000"/>
        <w:sz w:val="26"/>
        <w:szCs w:val="26"/>
      </w:rPr>
      <w:t>G</w:t>
    </w:r>
    <w:r w:rsidR="00522706">
      <w:rPr>
        <w:rFonts w:ascii="Selawik" w:hAnsi="Selawik" w:cs="Selawik"/>
        <w:b/>
        <w:bCs/>
        <w:sz w:val="26"/>
        <w:szCs w:val="26"/>
      </w:rPr>
      <w:t>eme</w:t>
    </w:r>
    <w:r>
      <w:rPr>
        <w:rFonts w:ascii="Selawik" w:hAnsi="Selawik" w:cs="Selawik"/>
        <w:b/>
        <w:bCs/>
        <w:sz w:val="26"/>
        <w:szCs w:val="26"/>
      </w:rPr>
      <w:t>inschaft</w:t>
    </w:r>
    <w:proofErr w:type="spellEnd"/>
    <w:r>
      <w:rPr>
        <w:rFonts w:ascii="Selawik" w:hAnsi="Selawik" w:cs="Selawik"/>
        <w:b/>
        <w:b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D1902"/>
    <w:multiLevelType w:val="hybridMultilevel"/>
    <w:tmpl w:val="D3B689FA"/>
    <w:lvl w:ilvl="0" w:tplc="2338A1A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5C"/>
    <w:rsid w:val="000412F9"/>
    <w:rsid w:val="00051A2F"/>
    <w:rsid w:val="001522A1"/>
    <w:rsid w:val="00161100"/>
    <w:rsid w:val="001628CB"/>
    <w:rsid w:val="0016466B"/>
    <w:rsid w:val="001D3058"/>
    <w:rsid w:val="001D5A3B"/>
    <w:rsid w:val="001E11C3"/>
    <w:rsid w:val="00295072"/>
    <w:rsid w:val="002A156D"/>
    <w:rsid w:val="00321580"/>
    <w:rsid w:val="00321962"/>
    <w:rsid w:val="00323A7D"/>
    <w:rsid w:val="00336AC7"/>
    <w:rsid w:val="00385518"/>
    <w:rsid w:val="003938AC"/>
    <w:rsid w:val="00422177"/>
    <w:rsid w:val="00462C86"/>
    <w:rsid w:val="00480A6B"/>
    <w:rsid w:val="00485345"/>
    <w:rsid w:val="00485EB8"/>
    <w:rsid w:val="00497D96"/>
    <w:rsid w:val="004A02A1"/>
    <w:rsid w:val="004C126F"/>
    <w:rsid w:val="0051342B"/>
    <w:rsid w:val="00522706"/>
    <w:rsid w:val="00554EED"/>
    <w:rsid w:val="0058211E"/>
    <w:rsid w:val="005D06AF"/>
    <w:rsid w:val="00605A5C"/>
    <w:rsid w:val="0061007C"/>
    <w:rsid w:val="006116C2"/>
    <w:rsid w:val="006A335A"/>
    <w:rsid w:val="006A71FF"/>
    <w:rsid w:val="006E0360"/>
    <w:rsid w:val="00707347"/>
    <w:rsid w:val="0071754A"/>
    <w:rsid w:val="00726F86"/>
    <w:rsid w:val="00806D1A"/>
    <w:rsid w:val="00837812"/>
    <w:rsid w:val="00892316"/>
    <w:rsid w:val="00895CC0"/>
    <w:rsid w:val="008D115E"/>
    <w:rsid w:val="008D7A10"/>
    <w:rsid w:val="00915192"/>
    <w:rsid w:val="009A6FCC"/>
    <w:rsid w:val="009D0BD6"/>
    <w:rsid w:val="009E4256"/>
    <w:rsid w:val="009E4AAD"/>
    <w:rsid w:val="009F13EE"/>
    <w:rsid w:val="00A15AC0"/>
    <w:rsid w:val="00A4499E"/>
    <w:rsid w:val="00A53621"/>
    <w:rsid w:val="00A82557"/>
    <w:rsid w:val="00A83864"/>
    <w:rsid w:val="00AD30F0"/>
    <w:rsid w:val="00AF5A05"/>
    <w:rsid w:val="00B415B0"/>
    <w:rsid w:val="00B91511"/>
    <w:rsid w:val="00C03ACC"/>
    <w:rsid w:val="00C14222"/>
    <w:rsid w:val="00C47041"/>
    <w:rsid w:val="00CA6623"/>
    <w:rsid w:val="00CE3673"/>
    <w:rsid w:val="00D12F1E"/>
    <w:rsid w:val="00D47738"/>
    <w:rsid w:val="00D91900"/>
    <w:rsid w:val="00DC131A"/>
    <w:rsid w:val="00DF3AAB"/>
    <w:rsid w:val="00E07F8B"/>
    <w:rsid w:val="00E11308"/>
    <w:rsid w:val="00E125AF"/>
    <w:rsid w:val="00E505F8"/>
    <w:rsid w:val="00E87700"/>
    <w:rsid w:val="00EA7C9A"/>
    <w:rsid w:val="00EE1BA1"/>
    <w:rsid w:val="00EE42B6"/>
    <w:rsid w:val="00F07AF2"/>
    <w:rsid w:val="00F47DC9"/>
    <w:rsid w:val="00F55D43"/>
    <w:rsid w:val="00FB46D7"/>
    <w:rsid w:val="00FD0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47F0"/>
  <w15:docId w15:val="{75BF99CA-7834-42A7-9795-39BC5B5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2">
    <w:name w:val="heading 2"/>
    <w:basedOn w:val="Standard"/>
    <w:link w:val="berschrift2Zchn"/>
    <w:uiPriority w:val="9"/>
    <w:semiHidden/>
    <w:unhideWhenUsed/>
    <w:qFormat/>
    <w:rsid w:val="00F07AF2"/>
    <w:pPr>
      <w:suppressAutoHyphens w:val="0"/>
      <w:autoSpaceDN/>
      <w:spacing w:before="100" w:beforeAutospacing="1" w:after="100" w:afterAutospacing="1"/>
      <w:textAlignment w:val="auto"/>
      <w:outlineLvl w:val="1"/>
    </w:pPr>
    <w:rPr>
      <w:rFonts w:ascii="Times New Roman" w:eastAsiaTheme="minorHAnsi" w:hAnsi="Times New Roman" w:cs="Times New Roman"/>
      <w:b/>
      <w:bCs/>
      <w:kern w:val="0"/>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basedOn w:val="Absatz-Standardschriftart"/>
    <w:rPr>
      <w:color w:val="0000FF"/>
      <w:u w:val="single"/>
    </w:rPr>
  </w:style>
  <w:style w:type="character" w:customStyle="1" w:styleId="NumberingSymbols">
    <w:name w:val="Numbering Symbols"/>
  </w:style>
  <w:style w:type="paragraph" w:styleId="Listenabsatz">
    <w:name w:val="List Paragraph"/>
    <w:basedOn w:val="Standard"/>
    <w:uiPriority w:val="34"/>
    <w:qFormat/>
    <w:rsid w:val="002A156D"/>
    <w:pPr>
      <w:ind w:left="720"/>
      <w:contextualSpacing/>
    </w:pPr>
    <w:rPr>
      <w:rFonts w:cs="Mangal"/>
      <w:szCs w:val="21"/>
    </w:rPr>
  </w:style>
  <w:style w:type="character" w:styleId="Fett">
    <w:name w:val="Strong"/>
    <w:basedOn w:val="Absatz-Standardschriftart"/>
    <w:uiPriority w:val="22"/>
    <w:qFormat/>
    <w:rsid w:val="00895CC0"/>
    <w:rPr>
      <w:b/>
      <w:bCs/>
    </w:rPr>
  </w:style>
  <w:style w:type="character" w:customStyle="1" w:styleId="berschrift2Zchn">
    <w:name w:val="Überschrift 2 Zchn"/>
    <w:basedOn w:val="Absatz-Standardschriftart"/>
    <w:link w:val="berschrift2"/>
    <w:uiPriority w:val="9"/>
    <w:semiHidden/>
    <w:rsid w:val="00F07AF2"/>
    <w:rPr>
      <w:rFonts w:ascii="Times New Roman" w:eastAsiaTheme="minorHAnsi" w:hAnsi="Times New Roman" w:cs="Times New Roman"/>
      <w:b/>
      <w:bCs/>
      <w:kern w:val="0"/>
      <w:sz w:val="36"/>
      <w:szCs w:val="36"/>
      <w:lang w:eastAsia="de-DE" w:bidi="ar-SA"/>
    </w:rPr>
  </w:style>
  <w:style w:type="paragraph" w:styleId="StandardWeb">
    <w:name w:val="Normal (Web)"/>
    <w:basedOn w:val="Standard"/>
    <w:uiPriority w:val="99"/>
    <w:unhideWhenUsed/>
    <w:rsid w:val="00F07AF2"/>
    <w:pPr>
      <w:suppressAutoHyphens w:val="0"/>
      <w:autoSpaceDN/>
      <w:spacing w:before="100" w:beforeAutospacing="1" w:after="100" w:afterAutospacing="1"/>
      <w:textAlignment w:val="auto"/>
    </w:pPr>
    <w:rPr>
      <w:rFonts w:ascii="Times New Roman" w:eastAsiaTheme="minorHAnsi" w:hAnsi="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26">
      <w:bodyDiv w:val="1"/>
      <w:marLeft w:val="0"/>
      <w:marRight w:val="0"/>
      <w:marTop w:val="0"/>
      <w:marBottom w:val="0"/>
      <w:divBdr>
        <w:top w:val="none" w:sz="0" w:space="0" w:color="auto"/>
        <w:left w:val="none" w:sz="0" w:space="0" w:color="auto"/>
        <w:bottom w:val="none" w:sz="0" w:space="0" w:color="auto"/>
        <w:right w:val="none" w:sz="0" w:space="0" w:color="auto"/>
      </w:divBdr>
    </w:div>
    <w:div w:id="43070644">
      <w:bodyDiv w:val="1"/>
      <w:marLeft w:val="0"/>
      <w:marRight w:val="0"/>
      <w:marTop w:val="0"/>
      <w:marBottom w:val="0"/>
      <w:divBdr>
        <w:top w:val="none" w:sz="0" w:space="0" w:color="auto"/>
        <w:left w:val="none" w:sz="0" w:space="0" w:color="auto"/>
        <w:bottom w:val="none" w:sz="0" w:space="0" w:color="auto"/>
        <w:right w:val="none" w:sz="0" w:space="0" w:color="auto"/>
      </w:divBdr>
    </w:div>
    <w:div w:id="650401470">
      <w:bodyDiv w:val="1"/>
      <w:marLeft w:val="0"/>
      <w:marRight w:val="0"/>
      <w:marTop w:val="0"/>
      <w:marBottom w:val="0"/>
      <w:divBdr>
        <w:top w:val="none" w:sz="0" w:space="0" w:color="auto"/>
        <w:left w:val="none" w:sz="0" w:space="0" w:color="auto"/>
        <w:bottom w:val="none" w:sz="0" w:space="0" w:color="auto"/>
        <w:right w:val="none" w:sz="0" w:space="0" w:color="auto"/>
      </w:divBdr>
    </w:div>
    <w:div w:id="1197082028">
      <w:bodyDiv w:val="1"/>
      <w:marLeft w:val="0"/>
      <w:marRight w:val="0"/>
      <w:marTop w:val="0"/>
      <w:marBottom w:val="0"/>
      <w:divBdr>
        <w:top w:val="none" w:sz="0" w:space="0" w:color="auto"/>
        <w:left w:val="none" w:sz="0" w:space="0" w:color="auto"/>
        <w:bottom w:val="none" w:sz="0" w:space="0" w:color="auto"/>
        <w:right w:val="none" w:sz="0" w:space="0" w:color="auto"/>
      </w:divBdr>
    </w:div>
    <w:div w:id="1759323278">
      <w:bodyDiv w:val="1"/>
      <w:marLeft w:val="0"/>
      <w:marRight w:val="0"/>
      <w:marTop w:val="0"/>
      <w:marBottom w:val="0"/>
      <w:divBdr>
        <w:top w:val="none" w:sz="0" w:space="0" w:color="auto"/>
        <w:left w:val="none" w:sz="0" w:space="0" w:color="auto"/>
        <w:bottom w:val="none" w:sz="0" w:space="0" w:color="auto"/>
        <w:right w:val="none" w:sz="0" w:space="0" w:color="auto"/>
      </w:divBdr>
    </w:div>
    <w:div w:id="213844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GZH</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Kerstin</dc:creator>
  <cp:lastModifiedBy>Beckmann, Kerstin</cp:lastModifiedBy>
  <cp:revision>7</cp:revision>
  <cp:lastPrinted>2022-09-05T11:26:00Z</cp:lastPrinted>
  <dcterms:created xsi:type="dcterms:W3CDTF">2023-10-05T17:22:00Z</dcterms:created>
  <dcterms:modified xsi:type="dcterms:W3CDTF">2023-10-09T07:59:00Z</dcterms:modified>
</cp:coreProperties>
</file>